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94D1">
      <w:pPr>
        <w:widowControl/>
        <w:shd w:val="clear" w:color="auto" w:fill="FFFFFF"/>
        <w:jc w:val="center"/>
        <w:rPr>
          <w:rFonts w:ascii="仿宋_GB2312" w:hAnsi="新宋体" w:eastAsia="仿宋_GB2312" w:cs="新宋体"/>
          <w:kern w:val="0"/>
          <w:sz w:val="36"/>
          <w:szCs w:val="36"/>
          <w:shd w:val="clear" w:color="auto" w:fill="FFFFFF"/>
          <w:lang w:bidi="ar"/>
        </w:rPr>
      </w:pPr>
      <w:bookmarkStart w:id="0" w:name="OLE_LINK4"/>
      <w:bookmarkStart w:id="1" w:name="OLE_LINK7"/>
      <w:r>
        <w:rPr>
          <w:rFonts w:hint="eastAsia" w:ascii="仿宋_GB2312" w:hAnsi="新宋体" w:eastAsia="仿宋_GB2312" w:cs="新宋体"/>
          <w:kern w:val="0"/>
          <w:sz w:val="36"/>
          <w:szCs w:val="36"/>
          <w:shd w:val="clear" w:color="auto" w:fill="FFFFFF"/>
          <w:lang w:val="en-US" w:eastAsia="zh-CN" w:bidi="ar"/>
        </w:rPr>
        <w:t>G654印江天堂至木黄公路改扩建工程TM-02标段</w:t>
      </w:r>
      <w:bookmarkEnd w:id="0"/>
      <w:bookmarkStart w:id="2" w:name="OLE_LINK5"/>
      <w:r>
        <w:rPr>
          <w:rFonts w:hint="eastAsia" w:ascii="仿宋_GB2312" w:hAnsi="新宋体" w:eastAsia="仿宋_GB2312" w:cs="新宋体"/>
          <w:kern w:val="0"/>
          <w:sz w:val="36"/>
          <w:szCs w:val="36"/>
          <w:shd w:val="clear" w:color="auto" w:fill="FFFFFF"/>
          <w:lang w:val="en-US" w:eastAsia="zh-CN" w:bidi="ar"/>
        </w:rPr>
        <w:t xml:space="preserve">   工程劳务分包</w:t>
      </w:r>
      <w:bookmarkEnd w:id="2"/>
      <w:r>
        <w:rPr>
          <w:rFonts w:hint="eastAsia" w:ascii="仿宋_GB2312" w:hAnsi="新宋体" w:eastAsia="仿宋_GB2312" w:cs="新宋体"/>
          <w:kern w:val="0"/>
          <w:sz w:val="36"/>
          <w:szCs w:val="36"/>
          <w:shd w:val="clear" w:color="auto" w:fill="FFFFFF"/>
          <w:lang w:bidi="ar"/>
        </w:rPr>
        <w:t>招标公告</w:t>
      </w:r>
    </w:p>
    <w:p w14:paraId="244ACC61">
      <w:pPr>
        <w:widowControl/>
        <w:shd w:val="clear" w:color="auto" w:fill="FFFFFF"/>
        <w:jc w:val="both"/>
        <w:rPr>
          <w:rFonts w:ascii="仿宋_GB2312" w:hAnsi="新宋体" w:eastAsia="仿宋_GB2312" w:cs="新宋体"/>
          <w:kern w:val="0"/>
          <w:sz w:val="36"/>
          <w:szCs w:val="36"/>
          <w:shd w:val="clear" w:color="auto" w:fill="FFFFFF"/>
          <w:lang w:bidi="ar"/>
        </w:rPr>
      </w:pPr>
    </w:p>
    <w:p w14:paraId="0FD0AFB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51D71C5A">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3" w:name="OLE_LINK9"/>
      <w:r>
        <w:rPr>
          <w:rFonts w:hint="eastAsia" w:ascii="仿宋" w:hAnsi="仿宋" w:eastAsia="仿宋" w:cs="仿宋"/>
          <w:kern w:val="0"/>
          <w:sz w:val="24"/>
          <w:shd w:val="clear" w:color="auto" w:fill="FFFFFF"/>
          <w:lang w:eastAsia="zh-CN" w:bidi="ar"/>
        </w:rPr>
        <w:t>G654印江天堂至木黄公路改扩建工程TM-02标</w:t>
      </w:r>
      <w:r>
        <w:rPr>
          <w:rFonts w:hint="eastAsia" w:ascii="仿宋" w:hAnsi="仿宋" w:eastAsia="仿宋" w:cs="仿宋"/>
          <w:kern w:val="0"/>
          <w:sz w:val="24"/>
          <w:shd w:val="clear" w:color="auto" w:fill="FFFFFF"/>
          <w:lang w:bidi="ar"/>
        </w:rPr>
        <w:t>段</w:t>
      </w:r>
      <w:r>
        <w:rPr>
          <w:rFonts w:hint="eastAsia" w:ascii="仿宋" w:hAnsi="仿宋" w:eastAsia="仿宋" w:cs="仿宋"/>
          <w:kern w:val="0"/>
          <w:sz w:val="24"/>
          <w:shd w:val="clear" w:color="auto" w:fill="FFFFFF"/>
          <w:lang w:val="en-US" w:eastAsia="zh-CN" w:bidi="ar"/>
        </w:rPr>
        <w:t>工程劳务分包</w:t>
      </w:r>
      <w:bookmarkEnd w:id="3"/>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13D58AF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2FF0C775">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建设地点：贵州省铜仁市印江县</w:t>
      </w:r>
    </w:p>
    <w:p w14:paraId="3ABC4D4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7CE71D6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50" w:leftChars="0" w:firstLine="48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G654印江天堂至木黄公路改扩建工程TM-02标</w:t>
      </w:r>
      <w:r>
        <w:rPr>
          <w:rFonts w:hint="eastAsia" w:ascii="仿宋" w:hAnsi="仿宋" w:eastAsia="仿宋" w:cs="仿宋"/>
          <w:sz w:val="24"/>
          <w:szCs w:val="24"/>
        </w:rPr>
        <w:t>段位于铜仁市</w:t>
      </w:r>
      <w:r>
        <w:rPr>
          <w:rFonts w:hint="eastAsia" w:ascii="仿宋" w:hAnsi="仿宋" w:eastAsia="仿宋" w:cs="仿宋"/>
          <w:sz w:val="24"/>
          <w:szCs w:val="24"/>
          <w:lang w:eastAsia="zh-CN"/>
        </w:rPr>
        <w:t>印江</w:t>
      </w:r>
      <w:r>
        <w:rPr>
          <w:rFonts w:hint="eastAsia" w:ascii="仿宋" w:hAnsi="仿宋" w:eastAsia="仿宋" w:cs="仿宋"/>
          <w:sz w:val="24"/>
          <w:szCs w:val="24"/>
        </w:rPr>
        <w:t>县境内，起点桩号K12+510（接第</w:t>
      </w:r>
      <w:r>
        <w:rPr>
          <w:rFonts w:hint="eastAsia" w:ascii="仿宋" w:hAnsi="仿宋" w:eastAsia="仿宋" w:cs="仿宋"/>
          <w:sz w:val="24"/>
          <w:szCs w:val="24"/>
          <w:lang w:val="en-US" w:eastAsia="zh-CN"/>
        </w:rPr>
        <w:t>TM</w:t>
      </w:r>
      <w:r>
        <w:rPr>
          <w:rFonts w:hint="eastAsia" w:ascii="仿宋" w:hAnsi="仿宋" w:eastAsia="仿宋" w:cs="仿宋"/>
          <w:sz w:val="24"/>
          <w:szCs w:val="24"/>
        </w:rPr>
        <w:t>-01标段终点），终点桩号K22+261.932（</w:t>
      </w:r>
      <w:r>
        <w:rPr>
          <w:rFonts w:hint="eastAsia" w:ascii="仿宋" w:hAnsi="仿宋" w:eastAsia="仿宋" w:cs="仿宋"/>
          <w:sz w:val="24"/>
          <w:szCs w:val="24"/>
          <w:lang w:val="en-US" w:eastAsia="zh-CN"/>
        </w:rPr>
        <w:t>终点止于木黄镇阳坝村与G352平交）途径天堂镇（明光村、六池坳），木黄镇（枫香坳、陈家沟、张家沟村、岩底、阳坝村）</w:t>
      </w:r>
      <w:r>
        <w:rPr>
          <w:rFonts w:hint="eastAsia" w:ascii="仿宋" w:hAnsi="仿宋" w:eastAsia="仿宋" w:cs="仿宋"/>
          <w:sz w:val="24"/>
          <w:szCs w:val="24"/>
        </w:rPr>
        <w:t>，全线采用二级公路标准，设计速度40公里/小时，</w:t>
      </w:r>
      <w:r>
        <w:rPr>
          <w:rFonts w:hint="eastAsia" w:ascii="仿宋" w:hAnsi="仿宋" w:eastAsia="仿宋" w:cs="仿宋"/>
          <w:sz w:val="24"/>
          <w:szCs w:val="24"/>
          <w:lang w:val="en-US" w:eastAsia="zh-CN"/>
        </w:rPr>
        <w:t>共计实施里程9.754Km，主要施工内容有：改河、改渠、改路挖方、改路填筑、软土路基处理、低填浅挖路基处理、边沟、排水沟、截水沟、护坡、护面墙、坡面柔性防护、挡土墙、护肩、喷射混凝土边坡防护、预应力锚索边坡加固、抗滑桩、级配碎(砾)石底基层、基层、水泥稳定土基层、热拌沥青混合料面层、桥梁、涵洞工程、安全设施及预埋管线工程、绿化及环境保护设施等。</w:t>
      </w:r>
    </w:p>
    <w:p w14:paraId="1E54BFB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2.3本次招标共划分为1个标段，具体如下表所示：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9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A1755D">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标段名称</w:t>
            </w:r>
          </w:p>
        </w:tc>
        <w:tc>
          <w:tcPr>
            <w:tcW w:w="2841" w:type="dxa"/>
            <w:vAlign w:val="center"/>
          </w:tcPr>
          <w:p w14:paraId="7BFB3E45">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实施范围</w:t>
            </w:r>
          </w:p>
        </w:tc>
        <w:tc>
          <w:tcPr>
            <w:tcW w:w="2841" w:type="dxa"/>
            <w:vAlign w:val="center"/>
          </w:tcPr>
          <w:p w14:paraId="407C2526">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实施里程</w:t>
            </w:r>
          </w:p>
        </w:tc>
      </w:tr>
      <w:tr w14:paraId="6FC8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381E5A">
            <w:pPr>
              <w:keepNext w:val="0"/>
              <w:keepLines w:val="0"/>
              <w:pageBreakBefore w:val="0"/>
              <w:widowControl/>
              <w:kinsoku/>
              <w:wordWrap/>
              <w:overflowPunct/>
              <w:topLinePunct w:val="0"/>
              <w:bidi w:val="0"/>
              <w:snapToGrid/>
              <w:spacing w:after="150" w:line="288" w:lineRule="auto"/>
              <w:jc w:val="center"/>
              <w:textAlignment w:val="auto"/>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val="en-US" w:eastAsia="zh-CN" w:bidi="ar"/>
              </w:rPr>
              <w:t>4</w:t>
            </w:r>
          </w:p>
        </w:tc>
        <w:tc>
          <w:tcPr>
            <w:tcW w:w="2841" w:type="dxa"/>
            <w:shd w:val="clear" w:color="auto" w:fill="auto"/>
            <w:vAlign w:val="center"/>
          </w:tcPr>
          <w:p w14:paraId="4D5F0F80">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kern w:val="0"/>
                <w:sz w:val="24"/>
                <w:shd w:val="clear" w:color="auto" w:fill="FFFFFF"/>
                <w:vertAlign w:val="baseline"/>
                <w:lang w:bidi="ar"/>
              </w:rPr>
              <w:t>K17+400-K18+</w:t>
            </w:r>
            <w:r>
              <w:rPr>
                <w:rFonts w:hint="eastAsia" w:ascii="仿宋" w:hAnsi="仿宋" w:eastAsia="仿宋" w:cs="仿宋"/>
                <w:kern w:val="0"/>
                <w:sz w:val="24"/>
                <w:shd w:val="clear" w:color="auto" w:fill="FFFFFF"/>
                <w:vertAlign w:val="baseline"/>
                <w:lang w:val="en-US" w:eastAsia="zh-CN" w:bidi="ar"/>
              </w:rPr>
              <w:t>6</w:t>
            </w:r>
            <w:r>
              <w:rPr>
                <w:rFonts w:hint="eastAsia" w:ascii="仿宋" w:hAnsi="仿宋" w:eastAsia="仿宋" w:cs="仿宋"/>
                <w:kern w:val="0"/>
                <w:sz w:val="24"/>
                <w:shd w:val="clear" w:color="auto" w:fill="FFFFFF"/>
                <w:vertAlign w:val="baseline"/>
                <w:lang w:bidi="ar"/>
              </w:rPr>
              <w:t>00</w:t>
            </w:r>
          </w:p>
        </w:tc>
        <w:tc>
          <w:tcPr>
            <w:tcW w:w="2841" w:type="dxa"/>
            <w:vAlign w:val="bottom"/>
          </w:tcPr>
          <w:p w14:paraId="7C4EF84D">
            <w:pPr>
              <w:keepNext w:val="0"/>
              <w:keepLines w:val="0"/>
              <w:pageBreakBefore w:val="0"/>
              <w:widowControl/>
              <w:kinsoku/>
              <w:wordWrap/>
              <w:overflowPunct/>
              <w:topLinePunct w:val="0"/>
              <w:bidi w:val="0"/>
              <w:snapToGrid/>
              <w:spacing w:after="150" w:line="288" w:lineRule="auto"/>
              <w:jc w:val="center"/>
              <w:textAlignment w:val="auto"/>
              <w:rPr>
                <w:rFonts w:hint="default" w:ascii="仿宋" w:hAnsi="仿宋" w:eastAsia="仿宋" w:cs="仿宋"/>
                <w:kern w:val="0"/>
                <w:sz w:val="24"/>
                <w:shd w:val="clear" w:color="auto" w:fill="FFFFFF"/>
                <w:vertAlign w:val="baseline"/>
                <w:lang w:val="en-US" w:eastAsia="zh-CN" w:bidi="ar"/>
              </w:rPr>
            </w:pPr>
            <w:r>
              <w:rPr>
                <w:rFonts w:hint="default" w:ascii="仿宋" w:hAnsi="仿宋" w:eastAsia="仿宋" w:cs="仿宋"/>
                <w:kern w:val="0"/>
                <w:sz w:val="24"/>
                <w:shd w:val="clear" w:color="auto" w:fill="FFFFFF"/>
                <w:vertAlign w:val="baseline"/>
                <w:lang w:val="en-US" w:eastAsia="zh-CN" w:bidi="ar"/>
              </w:rPr>
              <w:t>1</w:t>
            </w:r>
            <w:r>
              <w:rPr>
                <w:rFonts w:hint="eastAsia" w:ascii="仿宋" w:hAnsi="仿宋" w:eastAsia="仿宋" w:cs="仿宋"/>
                <w:kern w:val="0"/>
                <w:sz w:val="24"/>
                <w:shd w:val="clear" w:color="auto" w:fill="FFFFFF"/>
                <w:vertAlign w:val="baseline"/>
                <w:lang w:val="en-US" w:eastAsia="zh-CN" w:bidi="ar"/>
              </w:rPr>
              <w:t>.</w:t>
            </w:r>
            <w:r>
              <w:rPr>
                <w:rFonts w:hint="default" w:ascii="仿宋" w:hAnsi="仿宋" w:eastAsia="仿宋" w:cs="仿宋"/>
                <w:kern w:val="0"/>
                <w:sz w:val="24"/>
                <w:shd w:val="clear" w:color="auto" w:fill="FFFFFF"/>
                <w:vertAlign w:val="baseline"/>
                <w:lang w:val="en-US" w:eastAsia="zh-CN" w:bidi="ar"/>
              </w:rPr>
              <w:t>200</w:t>
            </w:r>
            <w:r>
              <w:rPr>
                <w:rFonts w:hint="eastAsia" w:ascii="仿宋" w:hAnsi="仿宋" w:eastAsia="仿宋" w:cs="仿宋"/>
                <w:kern w:val="0"/>
                <w:sz w:val="24"/>
                <w:shd w:val="clear" w:color="auto" w:fill="FFFFFF"/>
                <w:vertAlign w:val="baseline"/>
                <w:lang w:val="en-US" w:eastAsia="zh-CN" w:bidi="ar"/>
              </w:rPr>
              <w:t>km</w:t>
            </w:r>
          </w:p>
        </w:tc>
      </w:tr>
    </w:tbl>
    <w:p w14:paraId="0DA74698">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38798D27">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34902670">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w:t>
      </w:r>
      <w:bookmarkStart w:id="8" w:name="_GoBack"/>
      <w:bookmarkEnd w:id="8"/>
      <w:r>
        <w:rPr>
          <w:rFonts w:hint="eastAsia" w:ascii="仿宋" w:hAnsi="仿宋" w:eastAsia="仿宋" w:cs="仿宋"/>
          <w:kern w:val="0"/>
          <w:sz w:val="24"/>
          <w:szCs w:val="24"/>
        </w:rPr>
        <w:t>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A1BAB8D">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2027年11月10日前完工</w:t>
      </w:r>
      <w:r>
        <w:rPr>
          <w:rFonts w:hint="eastAsia" w:ascii="仿宋" w:hAnsi="仿宋" w:eastAsia="仿宋" w:cs="仿宋"/>
          <w:kern w:val="0"/>
          <w:sz w:val="24"/>
          <w:shd w:val="clear" w:color="auto" w:fill="FFFFFF"/>
          <w:lang w:eastAsia="zh-CN" w:bidi="ar"/>
        </w:rPr>
        <w:t>。</w:t>
      </w:r>
    </w:p>
    <w:p w14:paraId="73A1C4E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61DCD6D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59B81FA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01DCCC2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04DDFC36">
      <w:pPr>
        <w:pStyle w:val="15"/>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4、为贵州省公路建设养护集团有限公司一级劳务队伍库内劳务单位。</w:t>
      </w:r>
    </w:p>
    <w:p w14:paraId="56F56A7E">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7F2264AB">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0341EEDC">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w:t>
      </w:r>
      <w:r>
        <w:rPr>
          <w:rFonts w:hint="eastAsia" w:ascii="仿宋" w:hAnsi="仿宋" w:eastAsia="仿宋" w:cs="仿宋"/>
          <w:kern w:val="0"/>
          <w:sz w:val="24"/>
          <w:shd w:val="clear" w:color="auto" w:fill="FFFFFF"/>
          <w:lang w:bidi="ar"/>
        </w:rPr>
        <w:t>日至202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5</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val="en-US" w:eastAsia="zh-CN" w:bidi="ar"/>
        </w:rPr>
        <w:t>资质证书、安全生产许可证</w:t>
      </w:r>
      <w:r>
        <w:rPr>
          <w:rFonts w:hint="eastAsia" w:ascii="仿宋" w:hAnsi="仿宋" w:eastAsia="仿宋" w:cs="仿宋"/>
          <w:kern w:val="0"/>
          <w:sz w:val="24"/>
          <w:shd w:val="clear" w:color="auto" w:fill="FFFFFF"/>
          <w:lang w:bidi="ar"/>
        </w:rPr>
        <w:t>获取招标文件。</w:t>
      </w:r>
    </w:p>
    <w:p w14:paraId="555043B2">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40FC42E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072E268B">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10</w:t>
      </w:r>
      <w:r>
        <w:rPr>
          <w:rFonts w:hint="eastAsia" w:ascii="仿宋" w:hAnsi="仿宋" w:eastAsia="仿宋" w:cs="仿宋"/>
          <w:kern w:val="0"/>
          <w:sz w:val="24"/>
          <w:shd w:val="clear" w:color="auto" w:fill="FFFFFF"/>
          <w:lang w:bidi="ar"/>
        </w:rPr>
        <w:t>日9时30分，投标人应于202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10</w:t>
      </w:r>
      <w:r>
        <w:rPr>
          <w:rFonts w:hint="eastAsia" w:ascii="仿宋" w:hAnsi="仿宋" w:eastAsia="仿宋" w:cs="仿宋"/>
          <w:kern w:val="0"/>
          <w:sz w:val="24"/>
          <w:shd w:val="clear" w:color="auto" w:fill="FFFFFF"/>
          <w:lang w:bidi="ar"/>
        </w:rPr>
        <w:t>日9时30分之前，将投标文件递交至</w:t>
      </w:r>
      <w:bookmarkStart w:id="4" w:name="OLE_LINK3"/>
      <w:r>
        <w:rPr>
          <w:rFonts w:hint="eastAsia" w:ascii="仿宋" w:hAnsi="仿宋" w:eastAsia="仿宋" w:cs="仿宋"/>
          <w:kern w:val="0"/>
          <w:sz w:val="24"/>
          <w:shd w:val="clear" w:color="auto" w:fill="FFFFFF"/>
          <w:lang w:val="en-US" w:eastAsia="zh-CN" w:bidi="ar"/>
        </w:rPr>
        <w:t>贵州省铜仁市碧江区清水塘十一小学对面</w:t>
      </w:r>
      <w:bookmarkEnd w:id="4"/>
      <w:bookmarkStart w:id="5"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5"/>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5473ADF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5CF1F408">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6C559F3">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r>
        <w:rPr>
          <w:rFonts w:hint="eastAsia" w:ascii="宋体" w:hAnsi="宋体" w:eastAsia="宋体" w:cs="宋体"/>
          <w:spacing w:val="0"/>
          <w:sz w:val="21"/>
          <w:szCs w:val="21"/>
          <w:u w:val="single" w:color="auto"/>
          <w:lang w:eastAsia="zh-CN"/>
        </w:rPr>
        <w:t>http://www.gzjyjt.com/</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0A943434">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570C130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6"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6"/>
    </w:p>
    <w:p w14:paraId="2ED0D71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7" w:name="OLE_LINK8"/>
      <w:r>
        <w:rPr>
          <w:rFonts w:hint="eastAsia" w:ascii="仿宋" w:hAnsi="仿宋" w:eastAsia="仿宋" w:cs="仿宋"/>
          <w:kern w:val="0"/>
          <w:sz w:val="24"/>
          <w:shd w:val="clear" w:color="auto" w:fill="FFFFFF"/>
          <w:lang w:val="en-US" w:eastAsia="zh-CN" w:bidi="ar"/>
        </w:rPr>
        <w:t>贵州省铜仁市碧江区清水塘十一小学对面</w:t>
      </w:r>
      <w:bookmarkEnd w:id="7"/>
    </w:p>
    <w:p w14:paraId="6192C1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7A25E6E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申可庆</w:t>
      </w:r>
    </w:p>
    <w:p w14:paraId="66FC8C4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13985342154</w:t>
      </w:r>
    </w:p>
    <w:p w14:paraId="41E98392">
      <w:pPr>
        <w:keepNext w:val="0"/>
        <w:keepLines w:val="0"/>
        <w:pageBreakBefore w:val="0"/>
        <w:widowControl/>
        <w:shd w:val="clear" w:color="auto" w:fill="FFFFFF"/>
        <w:kinsoku/>
        <w:wordWrap/>
        <w:overflowPunct/>
        <w:topLinePunct w:val="0"/>
        <w:bidi w:val="0"/>
        <w:snapToGrid/>
        <w:spacing w:after="150" w:line="288" w:lineRule="auto"/>
        <w:jc w:val="both"/>
        <w:textAlignment w:val="auto"/>
        <w:rPr>
          <w:rFonts w:hint="eastAsia" w:ascii="仿宋" w:hAnsi="仿宋" w:eastAsia="仿宋" w:cs="仿宋"/>
          <w:kern w:val="0"/>
          <w:sz w:val="24"/>
          <w:shd w:val="clear" w:color="auto" w:fill="FFFFFF"/>
          <w:lang w:bidi="ar"/>
        </w:rPr>
      </w:pPr>
    </w:p>
    <w:p w14:paraId="37483A7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FE9AB"/>
    <w:multiLevelType w:val="singleLevel"/>
    <w:tmpl w:val="0B4FE9AB"/>
    <w:lvl w:ilvl="0" w:tentative="0">
      <w:start w:val="1"/>
      <w:numFmt w:val="chineseCounting"/>
      <w:suff w:val="nothing"/>
      <w:lvlText w:val="%1、"/>
      <w:lvlJc w:val="left"/>
      <w:pPr>
        <w:ind w:left="15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32C1544"/>
    <w:rsid w:val="04C3537C"/>
    <w:rsid w:val="0A635CD8"/>
    <w:rsid w:val="0F474EB7"/>
    <w:rsid w:val="10200A82"/>
    <w:rsid w:val="182D68B0"/>
    <w:rsid w:val="19E5590B"/>
    <w:rsid w:val="1CD736DF"/>
    <w:rsid w:val="22A46700"/>
    <w:rsid w:val="238D7B9A"/>
    <w:rsid w:val="263B7010"/>
    <w:rsid w:val="2AE333EA"/>
    <w:rsid w:val="2DCC0F8C"/>
    <w:rsid w:val="2DD461B9"/>
    <w:rsid w:val="2E693FEF"/>
    <w:rsid w:val="2FFE7A63"/>
    <w:rsid w:val="319C6071"/>
    <w:rsid w:val="328B7264"/>
    <w:rsid w:val="335D27C6"/>
    <w:rsid w:val="35F40295"/>
    <w:rsid w:val="3C027D43"/>
    <w:rsid w:val="3E430510"/>
    <w:rsid w:val="403C65F0"/>
    <w:rsid w:val="41FD0957"/>
    <w:rsid w:val="42B40F77"/>
    <w:rsid w:val="449851D6"/>
    <w:rsid w:val="44BF2FA8"/>
    <w:rsid w:val="4537221B"/>
    <w:rsid w:val="4EC15FC5"/>
    <w:rsid w:val="4EFF46AA"/>
    <w:rsid w:val="505949E6"/>
    <w:rsid w:val="52151B5F"/>
    <w:rsid w:val="52191307"/>
    <w:rsid w:val="532F575F"/>
    <w:rsid w:val="53EA3A01"/>
    <w:rsid w:val="53FE1FC9"/>
    <w:rsid w:val="542E0C2A"/>
    <w:rsid w:val="563F174C"/>
    <w:rsid w:val="59B937CD"/>
    <w:rsid w:val="59C9369D"/>
    <w:rsid w:val="5F7E601C"/>
    <w:rsid w:val="63301F64"/>
    <w:rsid w:val="6861575B"/>
    <w:rsid w:val="6BAC13E3"/>
    <w:rsid w:val="6C0960CD"/>
    <w:rsid w:val="6C1840FE"/>
    <w:rsid w:val="6C216BE8"/>
    <w:rsid w:val="71C80B3D"/>
    <w:rsid w:val="71EE3302"/>
    <w:rsid w:val="72E9011F"/>
    <w:rsid w:val="788527F1"/>
    <w:rsid w:val="79676103"/>
    <w:rsid w:val="7A5E2367"/>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after="120"/>
      <w:ind w:left="420" w:leftChars="200"/>
      <w:textAlignment w:val="baseline"/>
    </w:p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styleId="14">
    <w:name w:val="Hyperlink"/>
    <w:basedOn w:val="12"/>
    <w:qFormat/>
    <w:uiPriority w:val="0"/>
    <w:rPr>
      <w:color w:val="0000FF"/>
      <w:u w:val="single"/>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1135</Words>
  <Characters>1295</Characters>
  <Lines>16</Lines>
  <Paragraphs>4</Paragraphs>
  <TotalTime>11</TotalTime>
  <ScaleCrop>false</ScaleCrop>
  <LinksUpToDate>false</LinksUpToDate>
  <CharactersWithSpaces>1315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静 思</cp:lastModifiedBy>
  <dcterms:modified xsi:type="dcterms:W3CDTF">2026-06-17T02:48:09Z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08DC4A7BA4FE42079DFC405D25FB7208_13</vt:lpwstr>
  </property>
  <property fmtid="{D5CDD505-2E9C-101B-9397-08002B2CF9AE}" pid="4" name="KSOTemplateDocerSaveRecord">
    <vt:lpwstr>eyJoZGlkIjoiYjQxNTYwMWYwNTU4N2RlZTZhNjY4OWMzZjY3OGNmNDkiLCJ1c2VySWQiOiI3NDY5NTU0NTQifQ==</vt:lpwstr>
  </property>
</Properties>
</file>